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05D03" w14:textId="77777777" w:rsidR="00125A81" w:rsidRPr="00221BA2" w:rsidRDefault="00125A81" w:rsidP="00125A8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sz w:val="19"/>
          <w:szCs w:val="19"/>
          <w:lang w:val="hr-HR"/>
        </w:rPr>
        <w:t>Na temelju članka 74. Zakona o znanstvenoj djelatnosti i visokom obrazovanju ( NN 123/03, 198/03, 105,04, 02/07, 46/07, 45/09, 63/11, 94/13, 139/13, 101/14, 60/15 i 131/17 ), članka 82. Statuta Veleučilišta u Rijeci od 16. ožujka 2015.g, KLASA: 003-05/15-01/07, URBROJ:2170-57-01-15-4 (potpuni tekst od 31. listopada 2017.g.) i članka 15. Pravilnika o studiranju (KLASA:003-05/19-01/08, URBROJ: 2170-57-01-19-2) od 17. rujna 2019.g.</w:t>
      </w:r>
    </w:p>
    <w:p w14:paraId="4D305D04" w14:textId="77777777" w:rsidR="00125A81" w:rsidRPr="00221BA2" w:rsidRDefault="00125A81" w:rsidP="00125A81">
      <w:pPr>
        <w:jc w:val="both"/>
        <w:rPr>
          <w:rFonts w:ascii="Arial" w:hAnsi="Arial" w:cs="Arial"/>
          <w:sz w:val="19"/>
          <w:szCs w:val="19"/>
          <w:lang w:val="hr-HR"/>
        </w:rPr>
      </w:pPr>
    </w:p>
    <w:p w14:paraId="4D305D05" w14:textId="77777777" w:rsidR="00125A81" w:rsidRPr="00221BA2" w:rsidRDefault="00125A81" w:rsidP="00125A8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221BA2">
        <w:rPr>
          <w:rFonts w:ascii="Arial" w:hAnsi="Arial" w:cs="Arial"/>
          <w:b/>
          <w:sz w:val="19"/>
          <w:szCs w:val="19"/>
          <w:lang w:val="hr-HR"/>
        </w:rPr>
        <w:t>VELEUČILIŠTE U RIJECI</w:t>
      </w:r>
      <w:r w:rsidRPr="00221BA2">
        <w:rPr>
          <w:rFonts w:ascii="Arial" w:hAnsi="Arial" w:cs="Arial"/>
          <w:sz w:val="19"/>
          <w:szCs w:val="19"/>
          <w:lang w:val="hr-HR"/>
        </w:rPr>
        <w:t>, Trpimirova 2/V, Rijeka, OIB: 29573709870, koje zastupa dekan dr. sc. Saša Hirnig, prof. v. š.  (u daljnjem tekstu: Veleučilište)</w:t>
      </w:r>
    </w:p>
    <w:p w14:paraId="4D305D06" w14:textId="77777777" w:rsidR="00125A81" w:rsidRDefault="00125A81" w:rsidP="00125A8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4D305D07" w14:textId="77777777" w:rsidR="00125A81" w:rsidRDefault="00125A81" w:rsidP="00125A8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Pr="00172DF1"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>___ iz ______________ ul.____________________, OIB:_____________</w:t>
      </w:r>
    </w:p>
    <w:p w14:paraId="4D305D08" w14:textId="77777777" w:rsidR="00125A81" w:rsidRDefault="00125A81" w:rsidP="00125A8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(u daljnjem tekstu: student) </w:t>
      </w:r>
    </w:p>
    <w:p w14:paraId="4D305D09" w14:textId="77777777" w:rsidR="00125A81" w:rsidRPr="006E52C9" w:rsidRDefault="00125A81" w:rsidP="00EC6463">
      <w:pPr>
        <w:pStyle w:val="Bezproreda"/>
        <w:rPr>
          <w:rFonts w:ascii="Arial" w:hAnsi="Arial" w:cs="Arial"/>
          <w:color w:val="FF0000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4D305D0A" w14:textId="77777777" w:rsidR="00125A81" w:rsidRDefault="00125A81" w:rsidP="00125A8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UGOVOR O STUDIRANJU IZVANREDNIH STUDENATA</w:t>
      </w:r>
    </w:p>
    <w:p w14:paraId="4D305D0B" w14:textId="77777777" w:rsidR="00125A81" w:rsidRDefault="00125A81" w:rsidP="00125A8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NA SPECIJALISTIČKOM DIPLOMSKOM STRUČNOM STUDIJU</w:t>
      </w:r>
    </w:p>
    <w:p w14:paraId="4D305D0C" w14:textId="77777777" w:rsidR="00125A81" w:rsidRDefault="00125A81" w:rsidP="00125A81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(SIGURNOST NA RADU)</w:t>
      </w:r>
    </w:p>
    <w:p w14:paraId="4D305D0D" w14:textId="77777777" w:rsidR="00125A81" w:rsidRDefault="00125A81" w:rsidP="00125A8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4D305D0E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4D305D0F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10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specijalističkom diplomskom stručnom studiju </w:t>
      </w:r>
      <w:r>
        <w:rPr>
          <w:rFonts w:ascii="Arial" w:hAnsi="Arial" w:cs="Arial"/>
          <w:b/>
          <w:lang w:val="hr-HR"/>
        </w:rPr>
        <w:t>„Sigurnost na radu</w:t>
      </w:r>
      <w:r w:rsidRPr="00E07AF4">
        <w:rPr>
          <w:rFonts w:ascii="Arial" w:hAnsi="Arial" w:cs="Arial"/>
          <w:b/>
          <w:lang w:val="hr-HR"/>
        </w:rPr>
        <w:t xml:space="preserve">“ </w:t>
      </w:r>
      <w:r>
        <w:rPr>
          <w:rFonts w:ascii="Arial" w:hAnsi="Arial" w:cs="Arial"/>
          <w:lang w:val="hr-HR"/>
        </w:rPr>
        <w:t>iz znanstvenog područja tehničke znanosti, znanstveno polje temeljne tehničke znanosti (u daljnjem tekstu specijalistički diplomski stručni studij), završetkom kojeg se studentu izdaje diploma o stečenih 120 ECTS bodova i stječe naziv stručni specijalist/specijalistica inženjer/inženjerka sigurnosti i zaštite (</w:t>
      </w:r>
      <w:proofErr w:type="spellStart"/>
      <w:r>
        <w:rPr>
          <w:rFonts w:ascii="Arial" w:hAnsi="Arial" w:cs="Arial"/>
          <w:lang w:val="hr-HR"/>
        </w:rPr>
        <w:t>struč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spec</w:t>
      </w:r>
      <w:proofErr w:type="spellEnd"/>
      <w:r>
        <w:rPr>
          <w:rFonts w:ascii="Arial" w:hAnsi="Arial" w:cs="Arial"/>
          <w:lang w:val="hr-HR"/>
        </w:rPr>
        <w:t>. ing. sec.).</w:t>
      </w:r>
    </w:p>
    <w:p w14:paraId="4D305D11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2 godine.</w:t>
      </w:r>
    </w:p>
    <w:p w14:paraId="4D305D12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13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4D305D14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15" w14:textId="5F1F4B4C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DE1FA1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./202</w:t>
      </w:r>
      <w:r w:rsidR="00DE1FA1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4D305D16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D305D17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18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4D305D19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71DE07F0" w14:textId="77777777" w:rsidR="00DE1FA1" w:rsidRPr="004E5C49" w:rsidRDefault="00125A81" w:rsidP="00DE1FA1">
      <w:pPr>
        <w:jc w:val="both"/>
        <w:rPr>
          <w:rFonts w:ascii="Arial" w:hAnsi="Arial" w:cs="Arial"/>
          <w:sz w:val="19"/>
          <w:szCs w:val="19"/>
          <w:lang w:val="hr-HR"/>
        </w:rPr>
      </w:pPr>
      <w:r w:rsidRPr="00EC6463">
        <w:rPr>
          <w:rFonts w:ascii="Arial" w:hAnsi="Arial" w:cs="Arial"/>
          <w:lang w:val="hr-HR"/>
        </w:rPr>
        <w:t>Student se obvezuje platiti školarinu za akademsku godinu 20</w:t>
      </w:r>
      <w:r w:rsidR="001767AB" w:rsidRPr="00EC6463">
        <w:rPr>
          <w:rFonts w:ascii="Arial" w:hAnsi="Arial" w:cs="Arial"/>
          <w:lang w:val="hr-HR"/>
        </w:rPr>
        <w:t>2</w:t>
      </w:r>
      <w:r w:rsidR="00DE1FA1">
        <w:rPr>
          <w:rFonts w:ascii="Arial" w:hAnsi="Arial" w:cs="Arial"/>
          <w:lang w:val="hr-HR"/>
        </w:rPr>
        <w:t>1</w:t>
      </w:r>
      <w:r w:rsidRPr="00EC6463">
        <w:rPr>
          <w:rFonts w:ascii="Arial" w:hAnsi="Arial" w:cs="Arial"/>
          <w:lang w:val="hr-HR"/>
        </w:rPr>
        <w:t>./202</w:t>
      </w:r>
      <w:r w:rsidR="00DE1FA1">
        <w:rPr>
          <w:rFonts w:ascii="Arial" w:hAnsi="Arial" w:cs="Arial"/>
          <w:lang w:val="hr-HR"/>
        </w:rPr>
        <w:t>2</w:t>
      </w:r>
      <w:r w:rsidRPr="00EC6463">
        <w:rPr>
          <w:rFonts w:ascii="Arial" w:hAnsi="Arial" w:cs="Arial"/>
          <w:lang w:val="hr-HR"/>
        </w:rPr>
        <w:t xml:space="preserve">. u ukupnom iznosu od </w:t>
      </w:r>
      <w:r w:rsidRPr="00EC6463">
        <w:rPr>
          <w:rFonts w:ascii="Arial" w:hAnsi="Arial" w:cs="Arial"/>
          <w:b/>
          <w:lang w:val="hr-HR"/>
        </w:rPr>
        <w:t>6.320,00 kn</w:t>
      </w:r>
      <w:r w:rsidRPr="00EC6463">
        <w:rPr>
          <w:rFonts w:ascii="Arial" w:hAnsi="Arial" w:cs="Arial"/>
          <w:lang w:val="hr-HR"/>
        </w:rPr>
        <w:t xml:space="preserve"> sukladno </w:t>
      </w:r>
      <w:r w:rsidR="00DE1FA1" w:rsidRPr="004E5C49">
        <w:rPr>
          <w:rFonts w:ascii="Arial" w:hAnsi="Arial" w:cs="Arial"/>
          <w:sz w:val="19"/>
          <w:szCs w:val="19"/>
          <w:lang w:val="hr-HR"/>
        </w:rPr>
        <w:t>Odlu</w:t>
      </w:r>
      <w:r w:rsidR="00DE1FA1">
        <w:rPr>
          <w:rFonts w:ascii="Arial" w:hAnsi="Arial" w:cs="Arial"/>
          <w:sz w:val="19"/>
          <w:szCs w:val="19"/>
          <w:lang w:val="hr-HR"/>
        </w:rPr>
        <w:t>ci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 o modelu </w:t>
      </w:r>
      <w:r w:rsidR="00DE1FA1" w:rsidRPr="004E5C49">
        <w:rPr>
          <w:rFonts w:ascii="Arial" w:hAnsi="Arial" w:cs="Arial"/>
          <w:bCs/>
          <w:sz w:val="19"/>
          <w:szCs w:val="19"/>
          <w:lang w:val="hr-HR"/>
        </w:rPr>
        <w:t xml:space="preserve">participacije studenata u troškovima studija 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na Veleučilištu u Rijeci </w:t>
      </w:r>
      <w:r w:rsidR="00DE1FA1" w:rsidRPr="004E5C49">
        <w:rPr>
          <w:rFonts w:ascii="Arial" w:hAnsi="Arial" w:cs="Arial"/>
          <w:bCs/>
          <w:sz w:val="19"/>
          <w:szCs w:val="19"/>
          <w:lang w:val="hr-HR"/>
        </w:rPr>
        <w:t>u akademskoj godini 20</w:t>
      </w:r>
      <w:r w:rsidR="00DE1FA1">
        <w:rPr>
          <w:rFonts w:ascii="Arial" w:hAnsi="Arial" w:cs="Arial"/>
          <w:bCs/>
          <w:sz w:val="19"/>
          <w:szCs w:val="19"/>
          <w:lang w:val="hr-HR"/>
        </w:rPr>
        <w:t>21</w:t>
      </w:r>
      <w:r w:rsidR="00DE1FA1" w:rsidRPr="004E5C49">
        <w:rPr>
          <w:rFonts w:ascii="Arial" w:hAnsi="Arial" w:cs="Arial"/>
          <w:bCs/>
          <w:sz w:val="19"/>
          <w:szCs w:val="19"/>
          <w:lang w:val="hr-HR"/>
        </w:rPr>
        <w:t>./202</w:t>
      </w:r>
      <w:r w:rsidR="00DE1FA1">
        <w:rPr>
          <w:rFonts w:ascii="Arial" w:hAnsi="Arial" w:cs="Arial"/>
          <w:bCs/>
          <w:sz w:val="19"/>
          <w:szCs w:val="19"/>
          <w:lang w:val="hr-HR"/>
        </w:rPr>
        <w:t>2</w:t>
      </w:r>
      <w:r w:rsidR="00DE1FA1" w:rsidRPr="004E5C49">
        <w:rPr>
          <w:rFonts w:ascii="Arial" w:hAnsi="Arial" w:cs="Arial"/>
          <w:bCs/>
          <w:sz w:val="19"/>
          <w:szCs w:val="19"/>
          <w:lang w:val="hr-HR"/>
        </w:rPr>
        <w:t>., KLASA: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 003-08/</w:t>
      </w:r>
      <w:r w:rsidR="00DE1FA1">
        <w:rPr>
          <w:rFonts w:ascii="Arial" w:hAnsi="Arial" w:cs="Arial"/>
          <w:sz w:val="19"/>
          <w:szCs w:val="19"/>
          <w:lang w:val="hr-HR"/>
        </w:rPr>
        <w:t>21</w:t>
      </w:r>
      <w:r w:rsidR="00DE1FA1" w:rsidRPr="004E5C49">
        <w:rPr>
          <w:rFonts w:ascii="Arial" w:hAnsi="Arial" w:cs="Arial"/>
          <w:sz w:val="19"/>
          <w:szCs w:val="19"/>
          <w:lang w:val="hr-HR"/>
        </w:rPr>
        <w:t>-04/01, URBROJ:2170-57-01-</w:t>
      </w:r>
      <w:r w:rsidR="00DE1FA1">
        <w:rPr>
          <w:rFonts w:ascii="Arial" w:hAnsi="Arial" w:cs="Arial"/>
          <w:sz w:val="19"/>
          <w:szCs w:val="19"/>
          <w:lang w:val="hr-HR"/>
        </w:rPr>
        <w:t>21</w:t>
      </w:r>
      <w:r w:rsidR="00DE1FA1" w:rsidRPr="004E5C49">
        <w:rPr>
          <w:rFonts w:ascii="Arial" w:hAnsi="Arial" w:cs="Arial"/>
          <w:sz w:val="19"/>
          <w:szCs w:val="19"/>
          <w:lang w:val="hr-HR"/>
        </w:rPr>
        <w:t>-</w:t>
      </w:r>
      <w:r w:rsidR="00DE1FA1">
        <w:rPr>
          <w:rFonts w:ascii="Arial" w:hAnsi="Arial" w:cs="Arial"/>
          <w:sz w:val="19"/>
          <w:szCs w:val="19"/>
          <w:lang w:val="hr-HR"/>
        </w:rPr>
        <w:t>47/</w:t>
      </w:r>
      <w:r w:rsidR="00DE1FA1" w:rsidRPr="004E5C49">
        <w:rPr>
          <w:rFonts w:ascii="Arial" w:hAnsi="Arial" w:cs="Arial"/>
          <w:sz w:val="19"/>
          <w:szCs w:val="19"/>
          <w:lang w:val="hr-HR"/>
        </w:rPr>
        <w:t>Đ</w:t>
      </w:r>
      <w:r w:rsidR="00DE1FA1">
        <w:rPr>
          <w:rFonts w:ascii="Arial" w:hAnsi="Arial" w:cs="Arial"/>
          <w:sz w:val="19"/>
          <w:szCs w:val="19"/>
          <w:lang w:val="hr-HR"/>
        </w:rPr>
        <w:t>PK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 od </w:t>
      </w:r>
      <w:r w:rsidR="00DE1FA1">
        <w:rPr>
          <w:rFonts w:ascii="Arial" w:hAnsi="Arial" w:cs="Arial"/>
          <w:sz w:val="19"/>
          <w:szCs w:val="19"/>
          <w:lang w:val="hr-HR"/>
        </w:rPr>
        <w:t>15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. </w:t>
      </w:r>
      <w:r w:rsidR="00DE1FA1">
        <w:rPr>
          <w:rFonts w:ascii="Arial" w:hAnsi="Arial" w:cs="Arial"/>
          <w:sz w:val="19"/>
          <w:szCs w:val="19"/>
          <w:lang w:val="hr-HR"/>
        </w:rPr>
        <w:t>travnja</w:t>
      </w:r>
      <w:r w:rsidR="00DE1FA1" w:rsidRPr="004E5C49">
        <w:rPr>
          <w:rFonts w:ascii="Arial" w:hAnsi="Arial" w:cs="Arial"/>
          <w:sz w:val="19"/>
          <w:szCs w:val="19"/>
          <w:lang w:val="hr-HR"/>
        </w:rPr>
        <w:t xml:space="preserve"> 20</w:t>
      </w:r>
      <w:r w:rsidR="00DE1FA1">
        <w:rPr>
          <w:rFonts w:ascii="Arial" w:hAnsi="Arial" w:cs="Arial"/>
          <w:sz w:val="19"/>
          <w:szCs w:val="19"/>
          <w:lang w:val="hr-HR"/>
        </w:rPr>
        <w:t>21</w:t>
      </w:r>
      <w:r w:rsidR="00DE1FA1" w:rsidRPr="004E5C49">
        <w:rPr>
          <w:rFonts w:ascii="Arial" w:hAnsi="Arial" w:cs="Arial"/>
          <w:sz w:val="19"/>
          <w:szCs w:val="19"/>
          <w:lang w:val="hr-HR"/>
        </w:rPr>
        <w:t>. godine.</w:t>
      </w:r>
    </w:p>
    <w:p w14:paraId="4D305D1B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1C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 w:rsidRPr="00EC6463"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4D305D1D" w14:textId="77777777" w:rsidR="00125A81" w:rsidRPr="00EC6463" w:rsidRDefault="00125A81" w:rsidP="00125A81">
      <w:pPr>
        <w:pStyle w:val="Bezproreda"/>
        <w:rPr>
          <w:rFonts w:ascii="Arial" w:hAnsi="Arial" w:cs="Arial"/>
          <w:lang w:val="hr-HR"/>
        </w:rPr>
      </w:pPr>
    </w:p>
    <w:p w14:paraId="4D305D1E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 w:rsidRPr="00EC6463"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znanstvenoj djelatnosti i visokom obrazovanju, Statutu Veleučilišta i naputcima Ministarstva znanosti i obrazovanja. Odluka će se za svaku akademsku godinu objaviti na mrežnoj stranici Veleučilišta. </w:t>
      </w:r>
    </w:p>
    <w:p w14:paraId="4D305D1F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20" w14:textId="77777777" w:rsidR="00125A81" w:rsidRPr="00EC6463" w:rsidRDefault="00125A81" w:rsidP="00125A81">
      <w:pPr>
        <w:jc w:val="both"/>
        <w:rPr>
          <w:rFonts w:ascii="Arial" w:hAnsi="Arial" w:cs="Arial"/>
          <w:lang w:val="hr-HR"/>
        </w:rPr>
      </w:pPr>
      <w:r w:rsidRPr="00EC6463">
        <w:rPr>
          <w:rFonts w:ascii="Arial" w:hAnsi="Arial" w:cs="Arial"/>
          <w:lang w:val="hr-HR"/>
        </w:rPr>
        <w:t>Student nema pravo na povrat već uplaćene školarine ako se tijekom akademske godine ispiše sa studija, osim ako podnese zahtjev za ispis i povrat uplaćene školarine do 30. listopada tekuće godine za tu akademsku godinu. U tom slučaju Veleučilište pridržava pravo zadržavanja 10 % uplaćenog iznosa za pokriće manipulativnih troškova.</w:t>
      </w:r>
    </w:p>
    <w:p w14:paraId="4D305D21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22" w14:textId="77777777" w:rsidR="00125A81" w:rsidRPr="00EC6463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 w:rsidRPr="00EC6463"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odredbi članka 25. Pravilnika o studiranju, a Veleučilište ima pravo zadržati do tada uplaćena sredstva.</w:t>
      </w:r>
    </w:p>
    <w:p w14:paraId="4D305D23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24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4D305D25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26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D305D27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28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4D305D29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2A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znanstvenoj djelatnosti i visokom obrazovanju, Statutom Veleučilišta, Pravilnikom o studiranju i drugim općim aktima Veleučilišta.</w:t>
      </w:r>
    </w:p>
    <w:p w14:paraId="4D305D2B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4D305D2C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2D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4D305D2E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2F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D305D30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31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Veleučilišta.</w:t>
      </w:r>
    </w:p>
    <w:p w14:paraId="4D305D32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33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D305D34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35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suglasan da je Veleučilište nositelj svih prava intelektualnog vlasništva u odnosu na radove koje student izradi u okviru nastavnog programa (seminarski, diplomski, završni i drugi radovi), što se osobito odnosi na pravo Veleučilišta da navedene radove trajno objavi na javnoj internetskoj bazi Nacionalne i sveučilišne knjižnice, Veleučilišne knjižnice i u repozitoriju Dabar.</w:t>
      </w:r>
    </w:p>
    <w:p w14:paraId="4D305D36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Prava iz prethodnog stavka student prenosi na Veleučilište bez naknade, u vremenski i teritorijalno neograničenom opsegu. </w:t>
      </w:r>
    </w:p>
    <w:p w14:paraId="4D305D37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4D305D38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nadoknaditi Veleučilištu cjelokupni iznos plaćen od strane Veleučilišta s osnove odgovornosti Veleučilišta prema trećoj osobi kao posljedice povrede autorskog ili drugog prava intelektualnog vlasništva treće osobe koju je počinio student.</w:t>
      </w:r>
    </w:p>
    <w:p w14:paraId="4D305D39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3A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4D305D3B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3C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znanstvenoj djelatnosti i visokom obrazovanju te općih akata Veleučilišta u Rijeci.</w:t>
      </w:r>
    </w:p>
    <w:p w14:paraId="4D305D3D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3E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4D305D3F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40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D305D41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4D305D42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43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D305D44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45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4D305D46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47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D305D48" w14:textId="77777777" w:rsidR="00125A81" w:rsidRDefault="00125A81" w:rsidP="00125A81">
      <w:pPr>
        <w:pStyle w:val="Bezproreda"/>
        <w:jc w:val="center"/>
        <w:rPr>
          <w:rFonts w:ascii="Arial" w:hAnsi="Arial" w:cs="Arial"/>
          <w:lang w:val="hr-HR"/>
        </w:rPr>
      </w:pPr>
    </w:p>
    <w:p w14:paraId="4D305D49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D305D4A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4B" w14:textId="474DA6A4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602-04/2</w:t>
      </w:r>
      <w:r w:rsidR="0013356F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-10/2</w:t>
      </w:r>
      <w:r w:rsidR="0013356F">
        <w:rPr>
          <w:rFonts w:ascii="Arial" w:hAnsi="Arial" w:cs="Arial"/>
          <w:lang w:val="hr-HR"/>
        </w:rPr>
        <w:t>5</w:t>
      </w:r>
    </w:p>
    <w:p w14:paraId="4D305D4C" w14:textId="2D2143CC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</w:t>
      </w:r>
      <w:r w:rsidR="0013356F">
        <w:rPr>
          <w:rFonts w:ascii="Arial" w:hAnsi="Arial" w:cs="Arial"/>
          <w:lang w:val="hr-HR"/>
        </w:rPr>
        <w:t>1</w:t>
      </w:r>
      <w:bookmarkStart w:id="0" w:name="_GoBack"/>
      <w:bookmarkEnd w:id="0"/>
      <w:r>
        <w:rPr>
          <w:rFonts w:ascii="Arial" w:hAnsi="Arial" w:cs="Arial"/>
          <w:lang w:val="hr-HR"/>
        </w:rPr>
        <w:t>-____</w:t>
      </w:r>
    </w:p>
    <w:p w14:paraId="4D305D4D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______________________</w:t>
      </w:r>
    </w:p>
    <w:p w14:paraId="4D305D4E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4F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D305D50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Dekan</w:t>
      </w:r>
    </w:p>
    <w:p w14:paraId="4D305D51" w14:textId="77777777" w:rsidR="00125A81" w:rsidRDefault="00125A81" w:rsidP="00125A81">
      <w:pPr>
        <w:pStyle w:val="Bezproreda"/>
        <w:jc w:val="both"/>
        <w:rPr>
          <w:rFonts w:ascii="Arial" w:hAnsi="Arial" w:cs="Arial"/>
          <w:lang w:val="hr-HR"/>
        </w:rPr>
      </w:pPr>
    </w:p>
    <w:p w14:paraId="4D305D52" w14:textId="77777777" w:rsidR="00D603DE" w:rsidRDefault="00125A81" w:rsidP="00EC6463">
      <w:pPr>
        <w:pStyle w:val="Bezproreda"/>
        <w:jc w:val="both"/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dr. sc. Saša Hirnig, p.p.</w:t>
      </w:r>
    </w:p>
    <w:sectPr w:rsidR="00D603DE" w:rsidSect="00D6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81"/>
    <w:rsid w:val="0000458E"/>
    <w:rsid w:val="00125A81"/>
    <w:rsid w:val="001329EA"/>
    <w:rsid w:val="0013356F"/>
    <w:rsid w:val="001767AB"/>
    <w:rsid w:val="001B11A9"/>
    <w:rsid w:val="002110D1"/>
    <w:rsid w:val="00227ED3"/>
    <w:rsid w:val="004137A8"/>
    <w:rsid w:val="004528E7"/>
    <w:rsid w:val="004B69F2"/>
    <w:rsid w:val="00586EFD"/>
    <w:rsid w:val="005A1D6F"/>
    <w:rsid w:val="00622CA2"/>
    <w:rsid w:val="006E2C35"/>
    <w:rsid w:val="007E3DC5"/>
    <w:rsid w:val="008034C2"/>
    <w:rsid w:val="00835124"/>
    <w:rsid w:val="00984F54"/>
    <w:rsid w:val="00B648A6"/>
    <w:rsid w:val="00BF2BA6"/>
    <w:rsid w:val="00CF5A9B"/>
    <w:rsid w:val="00D603DE"/>
    <w:rsid w:val="00DA041F"/>
    <w:rsid w:val="00DE1FA1"/>
    <w:rsid w:val="00EC6463"/>
    <w:rsid w:val="00EE0D03"/>
    <w:rsid w:val="00EF113E"/>
    <w:rsid w:val="00FF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05D03"/>
  <w15:docId w15:val="{3A2B701A-8004-45D6-A6D7-746C2A32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5A8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125A8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125A81"/>
    <w:rPr>
      <w:lang w:val="en-GB"/>
    </w:rPr>
  </w:style>
  <w:style w:type="paragraph" w:styleId="Bezproreda">
    <w:name w:val="No Spacing"/>
    <w:uiPriority w:val="1"/>
    <w:qFormat/>
    <w:rsid w:val="00125A81"/>
    <w:pPr>
      <w:overflowPunct w:val="0"/>
      <w:autoSpaceDE w:val="0"/>
      <w:autoSpaceDN w:val="0"/>
      <w:adjustRightInd w:val="0"/>
      <w:textAlignment w:val="baseline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Lanča</dc:creator>
  <cp:keywords/>
  <dc:description/>
  <cp:lastModifiedBy>Marica Lanča</cp:lastModifiedBy>
  <cp:revision>3</cp:revision>
  <dcterms:created xsi:type="dcterms:W3CDTF">2021-09-29T10:44:00Z</dcterms:created>
  <dcterms:modified xsi:type="dcterms:W3CDTF">2021-09-29T11:35:00Z</dcterms:modified>
</cp:coreProperties>
</file>